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F" w:rsidRPr="00A27E8B" w:rsidRDefault="00531A9F" w:rsidP="00531A9F">
      <w:pPr>
        <w:spacing w:before="120"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A27E8B">
        <w:rPr>
          <w:rFonts w:ascii="Arial" w:hAnsi="Arial" w:cs="Arial"/>
          <w:b/>
          <w:bCs/>
          <w:sz w:val="44"/>
          <w:szCs w:val="44"/>
        </w:rPr>
        <w:t>Obwieszczenie</w:t>
      </w:r>
    </w:p>
    <w:p w:rsidR="00531A9F" w:rsidRDefault="00531A9F" w:rsidP="00531A9F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531A9F" w:rsidRPr="00160102" w:rsidRDefault="00531A9F" w:rsidP="00531A9F">
      <w:pPr>
        <w:spacing w:before="120" w:after="120"/>
        <w:jc w:val="both"/>
        <w:rPr>
          <w:rFonts w:ascii="Arial" w:hAnsi="Arial" w:cs="Arial"/>
          <w:b/>
          <w:caps/>
        </w:rPr>
      </w:pPr>
      <w:r w:rsidRPr="00160102">
        <w:rPr>
          <w:rFonts w:ascii="Arial" w:hAnsi="Arial" w:cs="Arial"/>
          <w:b/>
          <w:bCs/>
        </w:rPr>
        <w:t xml:space="preserve">Uzasadnienie odstąpienia od przeprowadzania strategicznej oceny oddziaływania na środowisko </w:t>
      </w:r>
      <w:r w:rsidRPr="00160102">
        <w:rPr>
          <w:rFonts w:ascii="Arial" w:hAnsi="Arial" w:cs="Arial"/>
          <w:b/>
        </w:rPr>
        <w:t xml:space="preserve">„Projektu miejscowego planu zagospodarowania przestrzennego </w:t>
      </w:r>
      <w:r>
        <w:rPr>
          <w:rFonts w:ascii="Arial" w:hAnsi="Arial" w:cs="Arial"/>
          <w:b/>
        </w:rPr>
        <w:t>g</w:t>
      </w:r>
      <w:r w:rsidRPr="00160102">
        <w:rPr>
          <w:rFonts w:ascii="Arial" w:hAnsi="Arial" w:cs="Arial"/>
          <w:b/>
        </w:rPr>
        <w:t xml:space="preserve">miny Osieck dla części </w:t>
      </w:r>
      <w:r>
        <w:rPr>
          <w:rFonts w:ascii="Arial" w:hAnsi="Arial" w:cs="Arial"/>
          <w:b/>
        </w:rPr>
        <w:t xml:space="preserve">wsi </w:t>
      </w:r>
      <w:proofErr w:type="spellStart"/>
      <w:r>
        <w:rPr>
          <w:rFonts w:ascii="Arial" w:hAnsi="Arial" w:cs="Arial"/>
          <w:b/>
        </w:rPr>
        <w:t>Sobienki</w:t>
      </w:r>
      <w:proofErr w:type="spellEnd"/>
      <w:r>
        <w:rPr>
          <w:rFonts w:ascii="Arial" w:hAnsi="Arial" w:cs="Arial"/>
          <w:b/>
        </w:rPr>
        <w:t xml:space="preserve"> </w:t>
      </w:r>
      <w:r w:rsidRPr="00160102">
        <w:rPr>
          <w:rFonts w:ascii="Arial" w:hAnsi="Arial" w:cs="Arial"/>
          <w:b/>
        </w:rPr>
        <w:t>działk</w:t>
      </w:r>
      <w:r>
        <w:rPr>
          <w:rFonts w:ascii="Arial" w:hAnsi="Arial" w:cs="Arial"/>
          <w:b/>
        </w:rPr>
        <w:t>i n</w:t>
      </w:r>
      <w:r w:rsidRPr="00160102">
        <w:rPr>
          <w:rFonts w:ascii="Arial" w:hAnsi="Arial" w:cs="Arial"/>
          <w:b/>
        </w:rPr>
        <w:t>r 50/3, 51/3, 52/3 i 53/3</w:t>
      </w:r>
      <w:r>
        <w:rPr>
          <w:rFonts w:ascii="Arial" w:hAnsi="Arial" w:cs="Arial"/>
          <w:b/>
        </w:rPr>
        <w:t>”</w:t>
      </w:r>
      <w:r w:rsidRPr="00160102">
        <w:rPr>
          <w:rFonts w:ascii="Arial" w:hAnsi="Arial" w:cs="Arial"/>
          <w:b/>
        </w:rPr>
        <w:t xml:space="preserve"> </w:t>
      </w: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eastAsia="Dutch801PL-Roman" w:hAnsi="Arial" w:cs="Arial"/>
          <w:color w:val="auto"/>
          <w:sz w:val="22"/>
          <w:szCs w:val="22"/>
        </w:rPr>
      </w:pP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eastAsia="Dutch801PL-BoldItalic" w:hAnsi="Arial" w:cs="Arial"/>
          <w:bCs/>
          <w:iCs/>
          <w:color w:val="auto"/>
          <w:sz w:val="22"/>
          <w:szCs w:val="22"/>
        </w:rPr>
      </w:pPr>
      <w:r w:rsidRPr="00160102">
        <w:rPr>
          <w:rFonts w:ascii="Arial" w:eastAsia="Dutch801PL-Roman" w:hAnsi="Arial" w:cs="Arial"/>
          <w:color w:val="auto"/>
          <w:sz w:val="22"/>
          <w:szCs w:val="22"/>
        </w:rPr>
        <w:t xml:space="preserve">sporządzone na podstawie art. 49, w związku z art. 46 </w:t>
      </w:r>
      <w:proofErr w:type="spellStart"/>
      <w:r w:rsidRPr="00160102">
        <w:rPr>
          <w:rFonts w:ascii="Arial" w:eastAsia="Dutch801PL-Roman" w:hAnsi="Arial" w:cs="Arial"/>
          <w:color w:val="auto"/>
          <w:sz w:val="22"/>
          <w:szCs w:val="22"/>
        </w:rPr>
        <w:t>pkt</w:t>
      </w:r>
      <w:proofErr w:type="spellEnd"/>
      <w:r w:rsidRPr="00160102">
        <w:rPr>
          <w:rFonts w:ascii="Arial" w:eastAsia="Dutch801PL-Roman" w:hAnsi="Arial" w:cs="Arial"/>
          <w:color w:val="auto"/>
          <w:sz w:val="22"/>
          <w:szCs w:val="22"/>
        </w:rPr>
        <w:t xml:space="preserve"> 1, art. 50 i art. 48 ust. 1, 1a i 3 u</w:t>
      </w:r>
      <w:r w:rsidRPr="00160102">
        <w:rPr>
          <w:rFonts w:ascii="Arial" w:eastAsia="Dutch801PL-BoldItalic" w:hAnsi="Arial" w:cs="Arial"/>
          <w:bCs/>
          <w:iCs/>
          <w:color w:val="auto"/>
          <w:sz w:val="22"/>
          <w:szCs w:val="22"/>
        </w:rPr>
        <w:t xml:space="preserve">stawy z dnia 3 października 2008 r. o udostępnianiu informacji o środowisku i jego ochronie, udziale społeczeństwa w ochronie środowiska oraz o ocenach oddziaływaniu na środowisko (Dz. U. z 2008 r., Nr 199, poz. 1227 z </w:t>
      </w:r>
      <w:proofErr w:type="spellStart"/>
      <w:r w:rsidRPr="00160102">
        <w:rPr>
          <w:rFonts w:ascii="Arial" w:eastAsia="Dutch801PL-BoldItalic" w:hAnsi="Arial" w:cs="Arial"/>
          <w:bCs/>
          <w:iCs/>
          <w:color w:val="auto"/>
          <w:sz w:val="22"/>
          <w:szCs w:val="22"/>
        </w:rPr>
        <w:t>późn</w:t>
      </w:r>
      <w:proofErr w:type="spellEnd"/>
      <w:r w:rsidRPr="00160102">
        <w:rPr>
          <w:rFonts w:ascii="Arial" w:eastAsia="Dutch801PL-BoldItalic" w:hAnsi="Arial" w:cs="Arial"/>
          <w:bCs/>
          <w:iCs/>
          <w:color w:val="auto"/>
          <w:sz w:val="22"/>
          <w:szCs w:val="22"/>
        </w:rPr>
        <w:t>. zm.).</w:t>
      </w:r>
    </w:p>
    <w:p w:rsidR="00531A9F" w:rsidRPr="00160102" w:rsidRDefault="00531A9F" w:rsidP="00531A9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Na podstawie przepisów art. 53, w związku z art. 58, ustawy o udostępnianiu informacji o środowisku i jego ochronie, udziale społeczeństwa w ochronie środowiska oraz o ocenach oddziaływania na środowisko, Wójt Gminy Osieck </w:t>
      </w:r>
      <w:r w:rsidRPr="00160102">
        <w:rPr>
          <w:rFonts w:ascii="Arial" w:eastAsia="TrebuchetMS" w:hAnsi="Arial" w:cs="Arial"/>
        </w:rPr>
        <w:t>wystąpił do Regionalnego Dyrektora Ochrony Środowiska w Warszawie oraz do Państwowego Powiatowego Inspektora Sanitarnego w Otwocku z wnioskiem o zajęcie stanowiska w sprawie obowiązku przeprowadzenia strategicznej oceny oddziaływania na środowisko projektu</w:t>
      </w:r>
      <w:r>
        <w:rPr>
          <w:rFonts w:ascii="Arial" w:eastAsia="TrebuchetMS" w:hAnsi="Arial" w:cs="Arial"/>
        </w:rPr>
        <w:t xml:space="preserve"> planu</w:t>
      </w:r>
      <w:r w:rsidRPr="00160102">
        <w:rPr>
          <w:rFonts w:ascii="Arial" w:eastAsia="TrebuchetMS" w:hAnsi="Arial" w:cs="Arial"/>
        </w:rPr>
        <w:t>.</w:t>
      </w:r>
    </w:p>
    <w:p w:rsidR="00531A9F" w:rsidRPr="00160102" w:rsidRDefault="00531A9F" w:rsidP="00531A9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eastAsia="TrebuchetMS" w:hAnsi="Arial" w:cs="Arial"/>
        </w:rPr>
      </w:pPr>
      <w:r w:rsidRPr="00160102">
        <w:rPr>
          <w:rFonts w:ascii="Arial" w:eastAsia="TrebuchetMS" w:hAnsi="Arial" w:cs="Arial"/>
        </w:rPr>
        <w:t>Oba organy uzgodniły odstąpienie od przeprowadzenia strategicznej oceny oddziaływania na środowisko dla przedmiotowego dokumentu, odpowiednio:</w:t>
      </w:r>
    </w:p>
    <w:p w:rsidR="00531A9F" w:rsidRPr="00160102" w:rsidRDefault="00531A9F" w:rsidP="00531A9F">
      <w:pPr>
        <w:autoSpaceDE w:val="0"/>
        <w:autoSpaceDN w:val="0"/>
        <w:adjustRightInd w:val="0"/>
        <w:spacing w:before="120" w:after="120"/>
        <w:jc w:val="both"/>
        <w:rPr>
          <w:rFonts w:ascii="Arial" w:eastAsia="TrebuchetMS" w:hAnsi="Arial" w:cs="Arial"/>
        </w:rPr>
      </w:pPr>
      <w:r w:rsidRPr="00160102">
        <w:rPr>
          <w:rFonts w:ascii="Arial" w:eastAsia="TrebuchetMS" w:hAnsi="Arial" w:cs="Arial"/>
        </w:rPr>
        <w:t>- Regionalny Dyrektor Ochrony Środowiska w Warszawie pismem z dnia 1 sierpnia 2013 r., znak:</w:t>
      </w:r>
      <w:r>
        <w:rPr>
          <w:rFonts w:ascii="Arial" w:eastAsia="TrebuchetMS" w:hAnsi="Arial" w:cs="Arial"/>
        </w:rPr>
        <w:t xml:space="preserve"> </w:t>
      </w:r>
      <w:r w:rsidRPr="00160102">
        <w:rPr>
          <w:rFonts w:ascii="Arial" w:eastAsia="TrebuchetMS" w:hAnsi="Arial" w:cs="Arial"/>
        </w:rPr>
        <w:t>WOOŚ-I.410.392,2013,ARM,</w:t>
      </w:r>
    </w:p>
    <w:p w:rsidR="00531A9F" w:rsidRPr="00160102" w:rsidRDefault="00531A9F" w:rsidP="00531A9F">
      <w:pPr>
        <w:autoSpaceDE w:val="0"/>
        <w:autoSpaceDN w:val="0"/>
        <w:adjustRightInd w:val="0"/>
        <w:spacing w:before="120" w:after="120"/>
        <w:jc w:val="both"/>
        <w:rPr>
          <w:rFonts w:ascii="Arial" w:eastAsia="TrebuchetMS" w:hAnsi="Arial" w:cs="Arial"/>
        </w:rPr>
      </w:pPr>
      <w:r w:rsidRPr="00160102">
        <w:rPr>
          <w:rFonts w:ascii="Arial" w:eastAsia="TrebuchetMS" w:hAnsi="Arial" w:cs="Arial"/>
        </w:rPr>
        <w:t xml:space="preserve">- Państwowy Powiatowy Inspektor Sanitarny w </w:t>
      </w:r>
      <w:r w:rsidR="00A27E8B">
        <w:rPr>
          <w:rFonts w:ascii="Arial" w:eastAsia="TrebuchetMS" w:hAnsi="Arial" w:cs="Arial"/>
        </w:rPr>
        <w:t>Otwocku</w:t>
      </w:r>
      <w:r w:rsidRPr="00160102">
        <w:rPr>
          <w:rFonts w:ascii="Arial" w:eastAsia="TrebuchetMS" w:hAnsi="Arial" w:cs="Arial"/>
        </w:rPr>
        <w:t xml:space="preserve"> pismem z dnia  29 lipca 2013 r., znak:</w:t>
      </w:r>
      <w:r>
        <w:rPr>
          <w:rFonts w:ascii="Arial" w:eastAsia="TrebuchetMS" w:hAnsi="Arial" w:cs="Arial"/>
        </w:rPr>
        <w:t xml:space="preserve"> </w:t>
      </w:r>
      <w:r w:rsidRPr="00160102">
        <w:rPr>
          <w:rFonts w:ascii="Arial" w:eastAsia="TrebuchetMS" w:hAnsi="Arial" w:cs="Arial"/>
        </w:rPr>
        <w:t>PPIS/ZNS/711-10/13  S.w.3962/13</w:t>
      </w:r>
      <w:r>
        <w:rPr>
          <w:rFonts w:ascii="Arial" w:eastAsia="TrebuchetMS" w:hAnsi="Arial" w:cs="Arial"/>
        </w:rPr>
        <w:t>.</w:t>
      </w:r>
    </w:p>
    <w:p w:rsidR="00531A9F" w:rsidRPr="00160102" w:rsidRDefault="00531A9F" w:rsidP="00526B2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eastAsia="TrebuchetMS" w:hAnsi="Arial" w:cs="Arial"/>
        </w:rPr>
      </w:pPr>
      <w:r w:rsidRPr="00160102">
        <w:rPr>
          <w:rFonts w:ascii="Arial" w:eastAsia="TrebuchetMS" w:hAnsi="Arial" w:cs="Arial"/>
        </w:rPr>
        <w:t>Przy odstąpieniu od przeprowadzenia strategicznej oceny oddziaływania na środowisko wzięto pod uwagę uwarunkowania określone w art. 49 ww. ustawy tj. odpowiednio:</w:t>
      </w:r>
    </w:p>
    <w:p w:rsidR="00531A9F" w:rsidRPr="00160102" w:rsidRDefault="00531A9F" w:rsidP="00531A9F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0102">
        <w:rPr>
          <w:rFonts w:ascii="Arial" w:hAnsi="Arial" w:cs="Arial"/>
          <w:b/>
          <w:color w:val="auto"/>
          <w:sz w:val="22"/>
          <w:szCs w:val="22"/>
        </w:rPr>
        <w:t>Charakter działań przewidzianych w dokumencie.</w:t>
      </w:r>
    </w:p>
    <w:p w:rsidR="00531A9F" w:rsidRPr="00160102" w:rsidRDefault="00531A9F" w:rsidP="00531A9F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 xml:space="preserve">stopień, w jakim dokument ustala ramy dla późniejszej realizacji przedsięwzięć, w odniesieniu do usytuowania, rodzaju i skali tych przedsięwzięć, 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eastAsia="Arial" w:hAnsi="Arial" w:cs="Arial"/>
        </w:rPr>
      </w:pPr>
      <w:r w:rsidRPr="00160102">
        <w:rPr>
          <w:rFonts w:ascii="Arial" w:hAnsi="Arial" w:cs="Arial"/>
        </w:rPr>
        <w:t>Zgodnie z Planem przyjętym Uchwałą Nr XXX/127/01 z dnia 27 czerwca 2001 r. teren, którego dotyczy zmiana Planu przeznaczony jest pod zalesienia. W Studium uwarunkowań i kierunków zagospodarowania przestrzennego gminy Osieck teren ten wyznaczony został jako strefa rolnicza (M1). Studium dopuszcza na tych terenach lokalizację zabudowy zagrodowej oraz obiektów związanych z produkcją rolniczą, pod warunkiem zachowania minimalnego areału gospodarstwa rolnego, przyjętego w Gminie Osieck oraz minimalnej powierzchni działki, na której na być zrealizowane siedlisko – 5000 </w:t>
      </w:r>
      <w:proofErr w:type="spellStart"/>
      <w:r w:rsidRPr="00160102">
        <w:rPr>
          <w:rFonts w:ascii="Arial" w:eastAsia="Arial" w:hAnsi="Arial" w:cs="Arial"/>
        </w:rPr>
        <w:t>m²</w:t>
      </w:r>
      <w:proofErr w:type="spellEnd"/>
      <w:r w:rsidRPr="00160102">
        <w:rPr>
          <w:rFonts w:ascii="Arial" w:eastAsia="Arial" w:hAnsi="Arial" w:cs="Arial"/>
        </w:rPr>
        <w:t xml:space="preserve">. 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planu</w:t>
      </w:r>
      <w:r w:rsidRPr="00160102">
        <w:rPr>
          <w:rFonts w:ascii="Arial" w:hAnsi="Arial" w:cs="Arial"/>
        </w:rPr>
        <w:t xml:space="preserve"> polega</w:t>
      </w:r>
      <w:r>
        <w:rPr>
          <w:rFonts w:ascii="Arial" w:hAnsi="Arial" w:cs="Arial"/>
        </w:rPr>
        <w:t>ć</w:t>
      </w:r>
      <w:r w:rsidRPr="00160102">
        <w:rPr>
          <w:rFonts w:ascii="Arial" w:hAnsi="Arial" w:cs="Arial"/>
        </w:rPr>
        <w:t xml:space="preserve"> będzie na przeznaczeniu części działek na tereny rolne, z dopuszczeniem zabudowy zagrodowej i obiektów związanych z obsługą rolnictwa i przetwórstwa produktów rolnych, o uciążliwości nie wykraczającej poza wyznaczone tereny.</w:t>
      </w:r>
    </w:p>
    <w:p w:rsidR="00531A9F" w:rsidRPr="00160102" w:rsidRDefault="00531A9F" w:rsidP="00531A9F">
      <w:pPr>
        <w:tabs>
          <w:tab w:val="left" w:pos="284"/>
        </w:tabs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ab/>
      </w:r>
      <w:r w:rsidRPr="00160102">
        <w:rPr>
          <w:rFonts w:ascii="Arial" w:hAnsi="Arial" w:cs="Arial"/>
        </w:rPr>
        <w:tab/>
        <w:t>Teren objęty plan</w:t>
      </w:r>
      <w:r>
        <w:rPr>
          <w:rFonts w:ascii="Arial" w:hAnsi="Arial" w:cs="Arial"/>
        </w:rPr>
        <w:t>em</w:t>
      </w:r>
      <w:r w:rsidRPr="00160102">
        <w:rPr>
          <w:rFonts w:ascii="Arial" w:hAnsi="Arial" w:cs="Arial"/>
        </w:rPr>
        <w:t>, nie wymaga zmiany przeznaczenia użytków rolnych na cele nierolnicze, stosownie do obowiązujących przepisów szczególnych.</w:t>
      </w:r>
    </w:p>
    <w:p w:rsidR="00531A9F" w:rsidRPr="00160102" w:rsidRDefault="00531A9F" w:rsidP="00531A9F">
      <w:pPr>
        <w:tabs>
          <w:tab w:val="left" w:pos="284"/>
        </w:tabs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lastRenderedPageBreak/>
        <w:tab/>
      </w:r>
      <w:r w:rsidRPr="00160102">
        <w:rPr>
          <w:rFonts w:ascii="Arial" w:hAnsi="Arial" w:cs="Arial"/>
        </w:rPr>
        <w:tab/>
      </w:r>
      <w:r>
        <w:rPr>
          <w:rFonts w:ascii="Arial" w:hAnsi="Arial" w:cs="Arial"/>
        </w:rPr>
        <w:t>Plan</w:t>
      </w:r>
      <w:r w:rsidRPr="00160102">
        <w:rPr>
          <w:rFonts w:ascii="Arial" w:hAnsi="Arial" w:cs="Arial"/>
        </w:rPr>
        <w:t xml:space="preserve"> nie wprowadzi:</w:t>
      </w:r>
    </w:p>
    <w:p w:rsidR="00531A9F" w:rsidRPr="00160102" w:rsidRDefault="00531A9F" w:rsidP="00531A9F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funkcji terenu innych niż wyżej wymienione określone w Studium;</w:t>
      </w:r>
    </w:p>
    <w:p w:rsidR="00531A9F" w:rsidRPr="00160102" w:rsidRDefault="00531A9F" w:rsidP="00531A9F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nowych dróg i zasad podziału na działki budowlane wymagających wybudowania nowych dróg;</w:t>
      </w:r>
    </w:p>
    <w:p w:rsidR="00531A9F" w:rsidRPr="00160102" w:rsidRDefault="00531A9F" w:rsidP="00531A9F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ustaleń umożliwiających realizację obiektów mogących znacząco oddziaływać na środowisko.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opracowania planu</w:t>
      </w:r>
      <w:r w:rsidRPr="00160102">
        <w:rPr>
          <w:rFonts w:ascii="Arial" w:hAnsi="Arial" w:cs="Arial"/>
        </w:rPr>
        <w:t xml:space="preserve"> nie wystąpią oddziaływania skumulowane lub </w:t>
      </w:r>
      <w:proofErr w:type="spellStart"/>
      <w:r w:rsidRPr="00160102">
        <w:rPr>
          <w:rFonts w:ascii="Arial" w:hAnsi="Arial" w:cs="Arial"/>
        </w:rPr>
        <w:t>transgraniczne</w:t>
      </w:r>
      <w:proofErr w:type="spellEnd"/>
      <w:r w:rsidRPr="00160102">
        <w:rPr>
          <w:rFonts w:ascii="Arial" w:hAnsi="Arial" w:cs="Arial"/>
        </w:rPr>
        <w:t xml:space="preserve"> oraz ryzyko dla zdrowia ludzi lub zagrożenia dla środowiska. 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Obszar objęty plan</w:t>
      </w:r>
      <w:r>
        <w:rPr>
          <w:rFonts w:ascii="Arial" w:hAnsi="Arial" w:cs="Arial"/>
        </w:rPr>
        <w:t>em</w:t>
      </w:r>
      <w:r w:rsidRPr="00160102">
        <w:rPr>
          <w:rFonts w:ascii="Arial" w:hAnsi="Arial" w:cs="Arial"/>
        </w:rPr>
        <w:t xml:space="preserve"> nie wykazuje szczególnych właściwości naturalnych, nie posiada znaczenia dla dziedzictwa kulturowego. Położony jest, jak cała gmina Osieck (poza obszarami Mazowieckiego Parku Krajobrazowego z otuliną), w Nadwiślańskim Obszarze Chronionego Krajobrazu. 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Z uwagi na niewielki obszar terenu objęty </w:t>
      </w:r>
      <w:r>
        <w:rPr>
          <w:rFonts w:ascii="Arial" w:hAnsi="Arial" w:cs="Arial"/>
        </w:rPr>
        <w:t>planem</w:t>
      </w:r>
      <w:r w:rsidRPr="00160102">
        <w:rPr>
          <w:rFonts w:ascii="Arial" w:hAnsi="Arial" w:cs="Arial"/>
        </w:rPr>
        <w:t xml:space="preserve">, jak również ich charakter, zmiana stanowi jedynie niewielką modyfikację obowiązującego Planu.  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W sporządzonym na potrzeby </w:t>
      </w:r>
      <w:r>
        <w:rPr>
          <w:rFonts w:ascii="Arial" w:hAnsi="Arial" w:cs="Arial"/>
        </w:rPr>
        <w:t>planu</w:t>
      </w:r>
      <w:r w:rsidRPr="00160102">
        <w:rPr>
          <w:rFonts w:ascii="Arial" w:hAnsi="Arial" w:cs="Arial"/>
        </w:rPr>
        <w:t xml:space="preserve"> opracowaniu </w:t>
      </w:r>
      <w:proofErr w:type="spellStart"/>
      <w:r w:rsidRPr="00160102">
        <w:rPr>
          <w:rFonts w:ascii="Arial" w:hAnsi="Arial" w:cs="Arial"/>
        </w:rPr>
        <w:t>ekofizjograficznym</w:t>
      </w:r>
      <w:proofErr w:type="spellEnd"/>
      <w:r w:rsidRPr="0016010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awarto postulat uwzględnienia </w:t>
      </w:r>
      <w:r w:rsidRPr="00160102">
        <w:rPr>
          <w:rFonts w:ascii="Arial" w:hAnsi="Arial" w:cs="Arial"/>
        </w:rPr>
        <w:t>obowiązków i warunków:</w:t>
      </w:r>
    </w:p>
    <w:p w:rsidR="00531A9F" w:rsidRPr="00160102" w:rsidRDefault="00531A9F" w:rsidP="00531A9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zachowanie stref ochronnych od lasów zgodnie z przepisami odrębnymi;</w:t>
      </w:r>
    </w:p>
    <w:p w:rsidR="00531A9F" w:rsidRPr="00160102" w:rsidRDefault="00531A9F" w:rsidP="00531A9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utrzymanie zakrzewień i zadrzewień wzdłuż rowu melioracyjnego;</w:t>
      </w:r>
    </w:p>
    <w:p w:rsidR="00531A9F" w:rsidRPr="00160102" w:rsidRDefault="00531A9F" w:rsidP="00531A9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minimalna powierzchnia działki budowlanej - 5000 m</w:t>
      </w:r>
      <w:r w:rsidRPr="00160102">
        <w:rPr>
          <w:rFonts w:ascii="Arial" w:hAnsi="Arial" w:cs="Arial"/>
          <w:vertAlign w:val="superscript"/>
        </w:rPr>
        <w:t>2</w:t>
      </w:r>
      <w:r w:rsidRPr="00160102">
        <w:rPr>
          <w:rFonts w:ascii="Arial" w:hAnsi="Arial" w:cs="Arial"/>
        </w:rPr>
        <w:t>;</w:t>
      </w:r>
    </w:p>
    <w:p w:rsidR="00531A9F" w:rsidRPr="00160102" w:rsidRDefault="00531A9F" w:rsidP="00531A9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maksymalna wysokości zabudowy -  12 m.</w:t>
      </w:r>
    </w:p>
    <w:p w:rsidR="00531A9F" w:rsidRPr="00160102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</w:rPr>
      </w:pPr>
    </w:p>
    <w:p w:rsidR="00531A9F" w:rsidRPr="00160102" w:rsidRDefault="00531A9F" w:rsidP="00531A9F">
      <w:pPr>
        <w:pStyle w:val="Defaul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>powiązania z działaniami przewidzianymi w innych dokumentach,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Dokumentami powiązanymi z projektem </w:t>
      </w:r>
      <w:r>
        <w:rPr>
          <w:rFonts w:ascii="Arial" w:hAnsi="Arial" w:cs="Arial"/>
        </w:rPr>
        <w:t>planu</w:t>
      </w:r>
      <w:r w:rsidRPr="00160102">
        <w:rPr>
          <w:rFonts w:ascii="Arial" w:hAnsi="Arial" w:cs="Arial"/>
        </w:rPr>
        <w:t xml:space="preserve"> są:</w:t>
      </w:r>
    </w:p>
    <w:p w:rsidR="00531A9F" w:rsidRPr="00160102" w:rsidRDefault="00531A9F" w:rsidP="00531A9F">
      <w:pPr>
        <w:widowControl w:val="0"/>
        <w:numPr>
          <w:ilvl w:val="0"/>
          <w:numId w:val="2"/>
        </w:numPr>
        <w:suppressAutoHyphens/>
        <w:spacing w:before="120" w:after="120"/>
        <w:ind w:left="426" w:firstLine="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„Studium uwarunkowań i kierunków zagospodarowania przestrzennego gminy Osieck” uchwalone Uchwałą nr </w:t>
      </w:r>
      <w:r>
        <w:rPr>
          <w:rFonts w:ascii="Arial" w:hAnsi="Arial" w:cs="Arial"/>
        </w:rPr>
        <w:t>XX</w:t>
      </w:r>
      <w:r w:rsidRPr="00160102">
        <w:rPr>
          <w:rFonts w:ascii="Arial" w:hAnsi="Arial" w:cs="Arial"/>
        </w:rPr>
        <w:t>I/</w:t>
      </w:r>
      <w:r>
        <w:rPr>
          <w:rFonts w:ascii="Arial" w:hAnsi="Arial" w:cs="Arial"/>
        </w:rPr>
        <w:t>168</w:t>
      </w:r>
      <w:r w:rsidRPr="00160102">
        <w:rPr>
          <w:rFonts w:ascii="Arial" w:hAnsi="Arial" w:cs="Arial"/>
        </w:rPr>
        <w:t>/</w:t>
      </w:r>
      <w:r>
        <w:rPr>
          <w:rFonts w:ascii="Arial" w:hAnsi="Arial" w:cs="Arial"/>
        </w:rPr>
        <w:t>13</w:t>
      </w:r>
      <w:r w:rsidRPr="00160102">
        <w:rPr>
          <w:rFonts w:ascii="Arial" w:hAnsi="Arial" w:cs="Arial"/>
        </w:rPr>
        <w:t xml:space="preserve"> Rady Gminy Osieck z dnia </w:t>
      </w:r>
      <w:r>
        <w:rPr>
          <w:rFonts w:ascii="Arial" w:hAnsi="Arial" w:cs="Arial"/>
        </w:rPr>
        <w:t>12 marca</w:t>
      </w:r>
      <w:r w:rsidRPr="0016010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13</w:t>
      </w:r>
      <w:r w:rsidRPr="00160102">
        <w:rPr>
          <w:rFonts w:ascii="Arial" w:hAnsi="Arial" w:cs="Arial"/>
        </w:rPr>
        <w:t xml:space="preserve"> r.;</w:t>
      </w:r>
    </w:p>
    <w:p w:rsidR="00531A9F" w:rsidRPr="00160102" w:rsidRDefault="00531A9F" w:rsidP="00531A9F">
      <w:pPr>
        <w:widowControl w:val="0"/>
        <w:numPr>
          <w:ilvl w:val="0"/>
          <w:numId w:val="2"/>
        </w:numPr>
        <w:suppressAutoHyphens/>
        <w:spacing w:before="120" w:after="120"/>
        <w:ind w:left="426" w:firstLine="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„Zmiana miejscowego planu ogólnego zagospodarowania przestrzennego gminy Osieck” Nr XXX/127/01  z dnia 27 czerwca 2001 r.;</w:t>
      </w:r>
    </w:p>
    <w:p w:rsidR="00531A9F" w:rsidRPr="00160102" w:rsidRDefault="00531A9F" w:rsidP="00531A9F">
      <w:pPr>
        <w:widowControl w:val="0"/>
        <w:numPr>
          <w:ilvl w:val="0"/>
          <w:numId w:val="2"/>
        </w:numPr>
        <w:suppressAutoHyphens/>
        <w:spacing w:before="120" w:after="120"/>
        <w:ind w:left="426" w:firstLine="0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Plan rozwoju lokalnego gminy Osieck na lata 2008 – 2015.</w:t>
      </w:r>
    </w:p>
    <w:p w:rsidR="00531A9F" w:rsidRPr="00160102" w:rsidRDefault="00531A9F" w:rsidP="00531A9F">
      <w:pPr>
        <w:widowControl w:val="0"/>
        <w:suppressAutoHyphens/>
        <w:spacing w:before="120" w:after="120"/>
        <w:ind w:left="426"/>
        <w:jc w:val="both"/>
        <w:rPr>
          <w:rFonts w:ascii="Arial" w:hAnsi="Arial" w:cs="Arial"/>
        </w:rPr>
      </w:pPr>
    </w:p>
    <w:p w:rsidR="00531A9F" w:rsidRPr="00160102" w:rsidRDefault="00531A9F" w:rsidP="00531A9F">
      <w:pPr>
        <w:pStyle w:val="Defaul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 xml:space="preserve">przydatność w uwzględnieniu aspektów środowiskowych, w szczególności w celu wspierania zrównoważonego rozwoju, oraz we wdrażaniu prawa wspólnotowego w dziedzinie ochrony środowiska, 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160102">
        <w:rPr>
          <w:rFonts w:ascii="Arial" w:hAnsi="Arial" w:cs="Arial"/>
          <w:color w:val="auto"/>
          <w:sz w:val="22"/>
          <w:szCs w:val="22"/>
        </w:rPr>
        <w:t>Nie dotyczy z uwagi na zakres opracowania.</w:t>
      </w: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31A9F" w:rsidRPr="00160102" w:rsidRDefault="00531A9F" w:rsidP="00531A9F">
      <w:pPr>
        <w:pStyle w:val="Defaul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>powiązania z problemami dotyczącymi ochrony środowiska,</w:t>
      </w:r>
    </w:p>
    <w:p w:rsidR="00531A9F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Realizacja postanowień projektu </w:t>
      </w:r>
      <w:r>
        <w:rPr>
          <w:rFonts w:ascii="Arial" w:hAnsi="Arial" w:cs="Arial"/>
        </w:rPr>
        <w:t>planu</w:t>
      </w:r>
      <w:r w:rsidRPr="00160102">
        <w:rPr>
          <w:rFonts w:ascii="Arial" w:hAnsi="Arial" w:cs="Arial"/>
        </w:rPr>
        <w:t xml:space="preserve"> nie wpłynie na charakter i skalę problemów związanych z ochroną środowiska występujących na terenie gminy. W celu zapobiegania lub ograniczania negatywnych oddziaływań na środowisko, wynikających z ustaleń projektu, </w:t>
      </w:r>
      <w:r w:rsidRPr="00160102">
        <w:rPr>
          <w:rFonts w:ascii="Arial" w:hAnsi="Arial" w:cs="Arial"/>
        </w:rPr>
        <w:lastRenderedPageBreak/>
        <w:t>określone zostaną w nim zgodne z kierunkami ochrony środowiska gminy Osieck</w:t>
      </w:r>
      <w:r>
        <w:rPr>
          <w:rFonts w:ascii="Arial" w:hAnsi="Arial" w:cs="Arial"/>
        </w:rPr>
        <w:t>,</w:t>
      </w:r>
      <w:r w:rsidRPr="00160102">
        <w:rPr>
          <w:rFonts w:ascii="Arial" w:hAnsi="Arial" w:cs="Arial"/>
        </w:rPr>
        <w:t xml:space="preserve"> zasady zagospodarowania oraz stosowne nakazy i zakazy.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0102">
        <w:rPr>
          <w:rFonts w:ascii="Arial" w:hAnsi="Arial" w:cs="Arial"/>
          <w:b/>
          <w:color w:val="auto"/>
          <w:sz w:val="22"/>
          <w:szCs w:val="22"/>
        </w:rPr>
        <w:t>2) Rodzaj i skalę oddziaływania na środowisko.</w:t>
      </w:r>
    </w:p>
    <w:p w:rsidR="00531A9F" w:rsidRPr="00160102" w:rsidRDefault="00531A9F" w:rsidP="00531A9F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 xml:space="preserve">prawdopodobieństwo wystąpienia, czas trwania, zasięg, częstotliwość i odwracalność oddziaływań, </w:t>
      </w:r>
    </w:p>
    <w:p w:rsidR="00531A9F" w:rsidRPr="00160102" w:rsidRDefault="00531A9F" w:rsidP="00531A9F">
      <w:pPr>
        <w:autoSpaceDE w:val="0"/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>Planowane zmiany zagospodarowania przestrzennego gminy, z uwagi na dotychczasowe wykorzystanie terenu, jak również charakter terenów sąsiednich (m.in. tereny wykorzystywane rolniczo, drogi) nie będ</w:t>
      </w:r>
      <w:r>
        <w:rPr>
          <w:rFonts w:ascii="Arial" w:hAnsi="Arial" w:cs="Arial"/>
        </w:rPr>
        <w:t>ą</w:t>
      </w:r>
      <w:r w:rsidRPr="00160102">
        <w:rPr>
          <w:rFonts w:ascii="Arial" w:hAnsi="Arial" w:cs="Arial"/>
        </w:rPr>
        <w:t xml:space="preserve"> miał</w:t>
      </w:r>
      <w:r>
        <w:rPr>
          <w:rFonts w:ascii="Arial" w:hAnsi="Arial" w:cs="Arial"/>
        </w:rPr>
        <w:t>y</w:t>
      </w:r>
      <w:r w:rsidRPr="00160102">
        <w:rPr>
          <w:rFonts w:ascii="Arial" w:hAnsi="Arial" w:cs="Arial"/>
        </w:rPr>
        <w:t xml:space="preserve"> istotnego wpływu na stan środowiska przyrodniczego, jak również </w:t>
      </w:r>
      <w:r>
        <w:rPr>
          <w:rFonts w:ascii="Arial" w:hAnsi="Arial" w:cs="Arial"/>
        </w:rPr>
        <w:t>na</w:t>
      </w:r>
      <w:r w:rsidRPr="00160102">
        <w:rPr>
          <w:rFonts w:ascii="Arial" w:hAnsi="Arial" w:cs="Arial"/>
        </w:rPr>
        <w:t xml:space="preserve"> otaczający krajobraz kulturowy. </w:t>
      </w:r>
    </w:p>
    <w:p w:rsidR="00531A9F" w:rsidRPr="00160102" w:rsidRDefault="00531A9F" w:rsidP="00531A9F">
      <w:pPr>
        <w:autoSpaceDE w:val="0"/>
        <w:spacing w:before="120" w:after="120"/>
        <w:ind w:firstLine="708"/>
        <w:jc w:val="both"/>
        <w:rPr>
          <w:rFonts w:ascii="Arial" w:hAnsi="Arial" w:cs="Arial"/>
        </w:rPr>
      </w:pPr>
    </w:p>
    <w:p w:rsidR="00531A9F" w:rsidRPr="00160102" w:rsidRDefault="00531A9F" w:rsidP="00531A9F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 xml:space="preserve">prawdopodobieństwo wystąpienia oddziaływań skumulowanych lub </w:t>
      </w:r>
      <w:proofErr w:type="spellStart"/>
      <w:r w:rsidRPr="00160102">
        <w:rPr>
          <w:rFonts w:ascii="Arial" w:hAnsi="Arial" w:cs="Arial"/>
          <w:color w:val="auto"/>
          <w:sz w:val="22"/>
          <w:szCs w:val="22"/>
          <w:u w:val="single"/>
        </w:rPr>
        <w:t>transgranicznych</w:t>
      </w:r>
      <w:proofErr w:type="spellEnd"/>
      <w:r w:rsidRPr="00160102">
        <w:rPr>
          <w:rFonts w:ascii="Arial" w:hAnsi="Arial" w:cs="Arial"/>
          <w:color w:val="auto"/>
          <w:sz w:val="22"/>
          <w:szCs w:val="22"/>
          <w:u w:val="single"/>
        </w:rPr>
        <w:t>,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357"/>
        <w:jc w:val="both"/>
        <w:rPr>
          <w:rFonts w:ascii="Arial" w:hAnsi="Arial" w:cs="Arial"/>
          <w:color w:val="auto"/>
          <w:sz w:val="22"/>
          <w:szCs w:val="22"/>
        </w:rPr>
      </w:pPr>
      <w:r w:rsidRPr="00160102">
        <w:rPr>
          <w:rFonts w:ascii="Arial" w:hAnsi="Arial" w:cs="Arial"/>
          <w:color w:val="auto"/>
          <w:sz w:val="22"/>
          <w:szCs w:val="22"/>
        </w:rPr>
        <w:t xml:space="preserve">Nie przewiduje się wystąpienia oddziaływań skumulowanych oraz </w:t>
      </w:r>
      <w:proofErr w:type="spellStart"/>
      <w:r w:rsidRPr="00160102">
        <w:rPr>
          <w:rFonts w:ascii="Arial" w:hAnsi="Arial" w:cs="Arial"/>
          <w:color w:val="auto"/>
          <w:sz w:val="22"/>
          <w:szCs w:val="22"/>
        </w:rPr>
        <w:t>transgranicznych</w:t>
      </w:r>
      <w:proofErr w:type="spellEnd"/>
      <w:r w:rsidRPr="0016010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31A9F" w:rsidRPr="00160102" w:rsidRDefault="00531A9F" w:rsidP="00531A9F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>prawdopodobieństwo wystąpienia ryzyka dla zdrowia ludzi lub zagrożenia dla środowiska;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160102">
        <w:rPr>
          <w:rFonts w:ascii="Arial" w:hAnsi="Arial" w:cs="Arial"/>
          <w:color w:val="auto"/>
          <w:sz w:val="22"/>
          <w:szCs w:val="22"/>
        </w:rPr>
        <w:t xml:space="preserve">Z uwagi na planowany sposób zagospodarowania terenu prawdopodobieństwo wystąpienia ryzyka dla zdrowia ludzi lub zagrożenia dla środowiska określić należy jako znikome – wiążące się przede wszystkim ze złamaniem obowiązujących przepisów w zakresie ochrony środowiska i szeroko pojętej ochrony zdrowia.  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0102">
        <w:rPr>
          <w:rFonts w:ascii="Arial" w:hAnsi="Arial" w:cs="Arial"/>
          <w:b/>
          <w:color w:val="auto"/>
          <w:sz w:val="22"/>
          <w:szCs w:val="22"/>
        </w:rPr>
        <w:t>3) Cechy obszaru objętego oddziaływaniem na środowisko</w:t>
      </w:r>
    </w:p>
    <w:p w:rsidR="00531A9F" w:rsidRPr="00160102" w:rsidRDefault="00531A9F" w:rsidP="00531A9F">
      <w:pPr>
        <w:pStyle w:val="Akapi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60102">
        <w:rPr>
          <w:rFonts w:ascii="Arial" w:hAnsi="Arial" w:cs="Arial"/>
          <w:sz w:val="22"/>
          <w:szCs w:val="22"/>
        </w:rPr>
        <w:t xml:space="preserve">Teren objęty </w:t>
      </w:r>
      <w:r>
        <w:rPr>
          <w:rFonts w:ascii="Arial" w:hAnsi="Arial" w:cs="Arial"/>
          <w:sz w:val="22"/>
          <w:szCs w:val="22"/>
        </w:rPr>
        <w:t>planem</w:t>
      </w:r>
      <w:r w:rsidRPr="00160102">
        <w:rPr>
          <w:rFonts w:ascii="Arial" w:hAnsi="Arial" w:cs="Arial"/>
          <w:sz w:val="22"/>
          <w:szCs w:val="22"/>
        </w:rPr>
        <w:t xml:space="preserve"> jest przekształcony antropogenicznie poprzez działalność rolniczą. Omawiany obszar obniża się w kierunku południowo-zachodnim</w:t>
      </w:r>
      <w:r>
        <w:rPr>
          <w:rFonts w:ascii="Arial" w:hAnsi="Arial" w:cs="Arial"/>
          <w:sz w:val="22"/>
          <w:szCs w:val="22"/>
        </w:rPr>
        <w:t xml:space="preserve">. </w:t>
      </w:r>
      <w:r w:rsidRPr="00160102">
        <w:rPr>
          <w:rFonts w:ascii="Arial" w:hAnsi="Arial" w:cs="Arial"/>
          <w:spacing w:val="0"/>
          <w:sz w:val="22"/>
          <w:szCs w:val="22"/>
        </w:rPr>
        <w:t xml:space="preserve">Od południa teren graniczy bezpośrednio z kompleksem leśnym. Od wschodu graniczy z drogą gminną, za którą w kierunku południowo-wschodnim rozciąga się wspomniany kompleks leśny. </w:t>
      </w:r>
      <w:r w:rsidRPr="0016010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160102">
        <w:rPr>
          <w:rFonts w:ascii="Arial" w:hAnsi="Arial" w:cs="Arial"/>
          <w:sz w:val="22"/>
          <w:szCs w:val="22"/>
        </w:rPr>
        <w:t>kierunku północnym i zachodnim obszar ten sąsiaduje z</w:t>
      </w:r>
      <w:r>
        <w:rPr>
          <w:rFonts w:ascii="Arial" w:hAnsi="Arial" w:cs="Arial"/>
          <w:sz w:val="22"/>
          <w:szCs w:val="22"/>
        </w:rPr>
        <w:t> </w:t>
      </w:r>
      <w:r w:rsidRPr="00160102">
        <w:rPr>
          <w:rFonts w:ascii="Arial" w:hAnsi="Arial" w:cs="Arial"/>
          <w:sz w:val="22"/>
          <w:szCs w:val="22"/>
        </w:rPr>
        <w:t xml:space="preserve">terenami wykorzystywanymi rolniczo, dalej w kierunku północnym znajduje się zwarta zabudowa wsi </w:t>
      </w:r>
      <w:proofErr w:type="spellStart"/>
      <w:r w:rsidRPr="00160102">
        <w:rPr>
          <w:rFonts w:ascii="Arial" w:hAnsi="Arial" w:cs="Arial"/>
          <w:sz w:val="22"/>
          <w:szCs w:val="22"/>
        </w:rPr>
        <w:t>Sobienki</w:t>
      </w:r>
      <w:proofErr w:type="spellEnd"/>
      <w:r w:rsidRPr="00160102">
        <w:rPr>
          <w:rFonts w:ascii="Arial" w:hAnsi="Arial" w:cs="Arial"/>
          <w:sz w:val="22"/>
          <w:szCs w:val="22"/>
        </w:rPr>
        <w:t xml:space="preserve">. W sąsiedztwie terenu objętego planem (w kierunku zachodnim) znajdują się </w:t>
      </w:r>
      <w:proofErr w:type="spellStart"/>
      <w:r>
        <w:rPr>
          <w:rFonts w:ascii="Arial" w:hAnsi="Arial" w:cs="Arial"/>
          <w:sz w:val="22"/>
          <w:szCs w:val="22"/>
        </w:rPr>
        <w:t>mało</w:t>
      </w:r>
      <w:r w:rsidRPr="00160102">
        <w:rPr>
          <w:rFonts w:ascii="Arial" w:hAnsi="Arial" w:cs="Arial"/>
          <w:sz w:val="22"/>
          <w:szCs w:val="22"/>
        </w:rPr>
        <w:t>powierzchniowe</w:t>
      </w:r>
      <w:proofErr w:type="spellEnd"/>
      <w:r w:rsidRPr="00160102">
        <w:rPr>
          <w:rFonts w:ascii="Arial" w:hAnsi="Arial" w:cs="Arial"/>
          <w:sz w:val="22"/>
          <w:szCs w:val="22"/>
        </w:rPr>
        <w:t xml:space="preserve"> zalesienia monokulturowe.</w:t>
      </w:r>
    </w:p>
    <w:p w:rsidR="00531A9F" w:rsidRPr="00160102" w:rsidRDefault="00531A9F" w:rsidP="00A27E8B">
      <w:pPr>
        <w:pStyle w:val="Akapit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60102">
        <w:rPr>
          <w:rFonts w:ascii="Arial" w:hAnsi="Arial" w:cs="Arial"/>
          <w:sz w:val="22"/>
          <w:szCs w:val="22"/>
        </w:rPr>
        <w:t xml:space="preserve"> </w:t>
      </w:r>
      <w:r w:rsidRPr="00160102">
        <w:rPr>
          <w:rFonts w:ascii="Arial" w:eastAsia="Arial" w:hAnsi="Arial" w:cs="Arial"/>
          <w:sz w:val="22"/>
          <w:szCs w:val="22"/>
        </w:rPr>
        <w:t xml:space="preserve">Teren objęty planem to część gospodarstwa rolnego gdzie prowadzona jest </w:t>
      </w:r>
      <w:r w:rsidRPr="00160102">
        <w:rPr>
          <w:rFonts w:ascii="Arial" w:hAnsi="Arial" w:cs="Arial"/>
          <w:sz w:val="22"/>
          <w:szCs w:val="22"/>
        </w:rPr>
        <w:t>hodowla koni i</w:t>
      </w:r>
      <w:r>
        <w:rPr>
          <w:rFonts w:ascii="Arial" w:hAnsi="Arial" w:cs="Arial"/>
          <w:sz w:val="22"/>
          <w:szCs w:val="22"/>
        </w:rPr>
        <w:t> </w:t>
      </w:r>
      <w:r w:rsidRPr="00160102">
        <w:rPr>
          <w:rFonts w:ascii="Arial" w:hAnsi="Arial" w:cs="Arial"/>
          <w:sz w:val="22"/>
          <w:szCs w:val="22"/>
        </w:rPr>
        <w:t xml:space="preserve"> stajnia „Przylesie” w </w:t>
      </w:r>
      <w:proofErr w:type="spellStart"/>
      <w:r w:rsidRPr="00160102">
        <w:rPr>
          <w:rFonts w:ascii="Arial" w:hAnsi="Arial" w:cs="Arial"/>
          <w:sz w:val="22"/>
          <w:szCs w:val="22"/>
        </w:rPr>
        <w:t>Sobienkach</w:t>
      </w:r>
      <w:proofErr w:type="spellEnd"/>
      <w:r w:rsidRPr="00160102">
        <w:rPr>
          <w:rFonts w:ascii="Arial" w:hAnsi="Arial" w:cs="Arial"/>
          <w:sz w:val="22"/>
          <w:szCs w:val="22"/>
        </w:rPr>
        <w:t xml:space="preserve">. Powierzchnia części w/w działek to ok. 1,6 ha. Są to grunty orne V i VI klasy bonitacyjnej. Zlokalizowano tam urządzenia związane z prowadzoną działalnością rolniczą. </w:t>
      </w:r>
    </w:p>
    <w:p w:rsidR="00531A9F" w:rsidRPr="00160102" w:rsidRDefault="00531A9F" w:rsidP="00531A9F">
      <w:pPr>
        <w:pStyle w:val="Default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t>obszary o szczególnych właściwościach naturalnych lub posiadające znaczenie dla dziedzictwa kulturowego, wrażliwe na oddziaływania, istniejące przekroczenia standardów jakości środowiska lub intensywne wykorzystywanie terenu</w:t>
      </w:r>
      <w:r w:rsidRPr="00160102">
        <w:rPr>
          <w:rFonts w:ascii="Arial" w:hAnsi="Arial" w:cs="Arial"/>
          <w:color w:val="auto"/>
          <w:sz w:val="22"/>
          <w:szCs w:val="22"/>
        </w:rPr>
        <w:t>.</w:t>
      </w:r>
    </w:p>
    <w:p w:rsidR="00531A9F" w:rsidRPr="00160102" w:rsidRDefault="00531A9F" w:rsidP="00531A9F">
      <w:pPr>
        <w:pStyle w:val="Normalny1"/>
        <w:spacing w:before="120" w:after="120" w:line="276" w:lineRule="auto"/>
        <w:ind w:firstLine="709"/>
        <w:jc w:val="both"/>
        <w:rPr>
          <w:sz w:val="22"/>
          <w:szCs w:val="22"/>
        </w:rPr>
      </w:pP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hAnsi="Arial" w:cs="Arial"/>
        </w:rPr>
      </w:pPr>
      <w:r w:rsidRPr="00160102">
        <w:rPr>
          <w:rFonts w:ascii="Arial" w:hAnsi="Arial" w:cs="Arial"/>
        </w:rPr>
        <w:t xml:space="preserve">Obszar objęty </w:t>
      </w:r>
      <w:r>
        <w:rPr>
          <w:rFonts w:ascii="Arial" w:hAnsi="Arial" w:cs="Arial"/>
        </w:rPr>
        <w:t>planem</w:t>
      </w:r>
      <w:r w:rsidRPr="00160102">
        <w:rPr>
          <w:rFonts w:ascii="Arial" w:hAnsi="Arial" w:cs="Arial"/>
        </w:rPr>
        <w:t xml:space="preserve"> nie posiada szczególnych właściwości naturalnych, jak również  nie posiada znaczenia dla dziedzictwa kulturowego. </w:t>
      </w:r>
    </w:p>
    <w:p w:rsidR="00531A9F" w:rsidRPr="00160102" w:rsidRDefault="00531A9F" w:rsidP="00531A9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010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1A9F" w:rsidRPr="00160102" w:rsidRDefault="00531A9F" w:rsidP="00531A9F">
      <w:pPr>
        <w:pStyle w:val="Akapitzlist"/>
        <w:widowControl/>
        <w:numPr>
          <w:ilvl w:val="0"/>
          <w:numId w:val="4"/>
        </w:numPr>
        <w:suppressAutoHyphens w:val="0"/>
        <w:spacing w:before="120" w:after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160102">
        <w:rPr>
          <w:rFonts w:ascii="Arial" w:hAnsi="Arial" w:cs="Arial"/>
          <w:color w:val="auto"/>
          <w:sz w:val="22"/>
          <w:szCs w:val="22"/>
          <w:u w:val="single"/>
        </w:rPr>
        <w:lastRenderedPageBreak/>
        <w:t>formy ochrony przyrody w rozumieniu ustawy z dnia 16 kwietnia 2004 r. o ochronie przyrody oraz obszary podlegające ochronie zgodnie z prawem międzynarodowym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531A9F" w:rsidRPr="00160102" w:rsidRDefault="00531A9F" w:rsidP="00531A9F">
      <w:pPr>
        <w:autoSpaceDE w:val="0"/>
        <w:spacing w:before="120" w:after="120"/>
        <w:ind w:firstLine="708"/>
        <w:jc w:val="both"/>
        <w:rPr>
          <w:rFonts w:ascii="Arial" w:eastAsia="Arial" w:hAnsi="Arial" w:cs="Arial"/>
        </w:rPr>
      </w:pPr>
      <w:r w:rsidRPr="00160102">
        <w:rPr>
          <w:rFonts w:ascii="Arial" w:hAnsi="Arial" w:cs="Arial"/>
        </w:rPr>
        <w:t xml:space="preserve">Teren objęty </w:t>
      </w:r>
      <w:r>
        <w:rPr>
          <w:rFonts w:ascii="Arial" w:hAnsi="Arial" w:cs="Arial"/>
        </w:rPr>
        <w:t>planem</w:t>
      </w:r>
      <w:r w:rsidRPr="00160102">
        <w:rPr>
          <w:rFonts w:ascii="Arial" w:hAnsi="Arial" w:cs="Arial"/>
        </w:rPr>
        <w:t xml:space="preserve"> leży w granicach Nadwiślańskiego Obszaru Chronionego Krajobrazu, około 1 km od granic obszaru Natura 2000  Bagnie Całowanie (Obszar Specjalnej Ochrony Ptaków PLB 140011), około 2 km od obszaru Natura 2000 Bagno Całowanie (Specjalny Obszar Ochrony</w:t>
      </w:r>
      <w:r w:rsidRPr="00160102">
        <w:rPr>
          <w:rFonts w:ascii="Arial" w:hAnsi="Arial" w:cs="Arial"/>
          <w:b/>
        </w:rPr>
        <w:t xml:space="preserve"> </w:t>
      </w:r>
      <w:r w:rsidRPr="00160102">
        <w:rPr>
          <w:rFonts w:ascii="Arial" w:hAnsi="Arial" w:cs="Arial"/>
        </w:rPr>
        <w:t>Siedlisk PLH 140001)  i  około 6  km od obszaru Natura 2000 Bagna Celestynowskie (Specjalny Obszar Ochrony</w:t>
      </w:r>
      <w:r w:rsidRPr="00160102">
        <w:rPr>
          <w:rFonts w:ascii="Arial" w:hAnsi="Arial" w:cs="Arial"/>
          <w:b/>
        </w:rPr>
        <w:t xml:space="preserve"> </w:t>
      </w:r>
      <w:r w:rsidRPr="00160102">
        <w:rPr>
          <w:rFonts w:ascii="Arial" w:hAnsi="Arial" w:cs="Arial"/>
        </w:rPr>
        <w:t>Siedlisk PLH 140022) oraz około 4 km od granic otuliny Mazowieckiego Parku Krajobrazowego.</w:t>
      </w:r>
    </w:p>
    <w:p w:rsidR="00531A9F" w:rsidRPr="00160102" w:rsidRDefault="00531A9F" w:rsidP="00531A9F">
      <w:pPr>
        <w:spacing w:before="120" w:after="120"/>
        <w:ind w:firstLine="708"/>
        <w:jc w:val="both"/>
        <w:rPr>
          <w:rFonts w:ascii="Arial" w:eastAsia="Times New Roman" w:hAnsi="Arial" w:cs="Arial"/>
        </w:rPr>
      </w:pPr>
      <w:r w:rsidRPr="00160102">
        <w:rPr>
          <w:rFonts w:ascii="Arial" w:hAnsi="Arial" w:cs="Arial"/>
        </w:rPr>
        <w:t xml:space="preserve">Teren znajduje się poza obszarami Natura 2000 i nie ma z nimi bezpośrednich powiązań przyrodniczych, podobnie - z obszarem Mazowieckiego Parku Krajobrazowego i jego otuliną. </w:t>
      </w:r>
    </w:p>
    <w:p w:rsidR="00531A9F" w:rsidRPr="00160102" w:rsidRDefault="00531A9F" w:rsidP="00531A9F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D3623A" w:rsidRDefault="009E1E23">
      <w:r>
        <w:t xml:space="preserve">                                                                                                                                          Wójt Gminy Osieck</w:t>
      </w:r>
    </w:p>
    <w:sectPr w:rsidR="00D3623A" w:rsidSect="002C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utch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PL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18B"/>
    <w:multiLevelType w:val="hybridMultilevel"/>
    <w:tmpl w:val="D92A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3AA"/>
    <w:multiLevelType w:val="hybridMultilevel"/>
    <w:tmpl w:val="07E2C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10CA"/>
    <w:multiLevelType w:val="hybridMultilevel"/>
    <w:tmpl w:val="6D9A41AE"/>
    <w:lvl w:ilvl="0" w:tplc="0415000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94C1F"/>
    <w:multiLevelType w:val="hybridMultilevel"/>
    <w:tmpl w:val="629E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522A"/>
    <w:multiLevelType w:val="hybridMultilevel"/>
    <w:tmpl w:val="9196A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6AD4"/>
    <w:multiLevelType w:val="hybridMultilevel"/>
    <w:tmpl w:val="04CE98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84FC0"/>
    <w:multiLevelType w:val="hybridMultilevel"/>
    <w:tmpl w:val="8318A006"/>
    <w:lvl w:ilvl="0" w:tplc="74A448B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A9F"/>
    <w:rsid w:val="000601A7"/>
    <w:rsid w:val="002C4FF1"/>
    <w:rsid w:val="00526B2F"/>
    <w:rsid w:val="00531A9F"/>
    <w:rsid w:val="0085685D"/>
    <w:rsid w:val="009E1E23"/>
    <w:rsid w:val="00A27E8B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A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531A9F"/>
    <w:pPr>
      <w:widowControl w:val="0"/>
      <w:suppressAutoHyphens/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Mangal"/>
      <w:color w:val="1F497D"/>
      <w:kern w:val="2"/>
      <w:sz w:val="24"/>
      <w:szCs w:val="20"/>
      <w:lang w:eastAsia="hi-IN" w:bidi="hi-IN"/>
    </w:rPr>
  </w:style>
  <w:style w:type="paragraph" w:customStyle="1" w:styleId="Normalny1">
    <w:name w:val="Normalny1"/>
    <w:basedOn w:val="Normalny"/>
    <w:rsid w:val="00531A9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kapitZnak">
    <w:name w:val="Akapit Znak"/>
    <w:link w:val="Akapit"/>
    <w:locked/>
    <w:rsid w:val="00531A9F"/>
    <w:rPr>
      <w:rFonts w:ascii="Garamond" w:hAnsi="Garamond"/>
      <w:spacing w:val="-6"/>
      <w:sz w:val="24"/>
      <w:szCs w:val="24"/>
    </w:rPr>
  </w:style>
  <w:style w:type="paragraph" w:customStyle="1" w:styleId="Akapit">
    <w:name w:val="Akapit"/>
    <w:basedOn w:val="Normalny"/>
    <w:link w:val="AkapitZnak"/>
    <w:rsid w:val="00531A9F"/>
    <w:pPr>
      <w:widowControl w:val="0"/>
      <w:suppressAutoHyphens/>
      <w:spacing w:after="0" w:line="360" w:lineRule="auto"/>
      <w:ind w:firstLine="709"/>
      <w:jc w:val="both"/>
    </w:pPr>
    <w:rPr>
      <w:rFonts w:ascii="Garamond" w:eastAsia="Times New Roman" w:hAnsi="Garamond"/>
      <w:spacing w:val="-6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4</cp:revision>
  <cp:lastPrinted>2013-09-18T11:06:00Z</cp:lastPrinted>
  <dcterms:created xsi:type="dcterms:W3CDTF">2013-09-18T10:42:00Z</dcterms:created>
  <dcterms:modified xsi:type="dcterms:W3CDTF">2013-09-20T09:42:00Z</dcterms:modified>
</cp:coreProperties>
</file>