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F6E" w:rsidRDefault="000F7F6E" w:rsidP="000F7F6E">
      <w:pPr>
        <w:pStyle w:val="NormalnyWeb"/>
      </w:pPr>
      <w:r>
        <w:t>Szanowni Mieszkańcy,</w:t>
      </w:r>
    </w:p>
    <w:p w:rsidR="005567FF" w:rsidRDefault="005567FF" w:rsidP="003D53C4">
      <w:pPr>
        <w:pStyle w:val="NormalnyWeb"/>
        <w:spacing w:before="0" w:beforeAutospacing="0" w:after="0" w:afterAutospacing="0"/>
        <w:jc w:val="both"/>
      </w:pPr>
    </w:p>
    <w:p w:rsidR="005567FF" w:rsidRDefault="005567FF" w:rsidP="003D53C4">
      <w:pPr>
        <w:pStyle w:val="NormalnyWeb"/>
        <w:spacing w:before="0" w:beforeAutospacing="0" w:after="0" w:afterAutospacing="0"/>
        <w:jc w:val="both"/>
      </w:pPr>
      <w:r>
        <w:t xml:space="preserve">Jak już wcześniej informowaliśmy, od tego roku zmianie uległy zasady ustalania i wprowadzania w życie  taryf dla </w:t>
      </w:r>
      <w:r>
        <w:t>zbiorowego zaopatrzenia w wodę i zbiorowego odprowadzania ścieków</w:t>
      </w:r>
      <w:r>
        <w:t xml:space="preserve">. Decyzją Dyrektora Regionalnego Zarządu Gospodarki Wodnej w Warszawie Państwowego Gospodarstwa Wodnego Wody Polskie, z dnia 24 kwietnia b.r. dla Gminy Osieck i części miejscowości Jaźwiny w Gminie Pilawa, zostały zatwierdzone nowe stawki opłat za wodę i ścieki na okres kolejnych 36 miesięcy okresu obowiązywania nowej taryfy. </w:t>
      </w:r>
      <w:r w:rsidR="006C354C">
        <w:t>Kopia Decyzji została zamieszczona na naszej stronie internetowej</w:t>
      </w:r>
      <w:r w:rsidR="00EF3EE1">
        <w:t xml:space="preserve"> (Aktualności)</w:t>
      </w:r>
      <w:r w:rsidR="006C354C">
        <w:t xml:space="preserve"> i na </w:t>
      </w:r>
      <w:proofErr w:type="spellStart"/>
      <w:r w:rsidR="006C354C">
        <w:t>BiP</w:t>
      </w:r>
      <w:proofErr w:type="spellEnd"/>
      <w:r w:rsidR="006C354C">
        <w:t xml:space="preserve"> Gospodarka wodno-ściekowa w dniu 18.05.2018 r. </w:t>
      </w:r>
    </w:p>
    <w:p w:rsidR="005567FF" w:rsidRDefault="005567FF" w:rsidP="003D53C4">
      <w:pPr>
        <w:pStyle w:val="NormalnyWeb"/>
        <w:spacing w:before="0" w:beforeAutospacing="0" w:after="0" w:afterAutospacing="0"/>
        <w:jc w:val="both"/>
      </w:pPr>
    </w:p>
    <w:p w:rsidR="005567FF" w:rsidRDefault="005567FF" w:rsidP="003D53C4">
      <w:pPr>
        <w:pStyle w:val="NormalnyWeb"/>
        <w:spacing w:before="0" w:beforeAutospacing="0" w:after="0" w:afterAutospacing="0"/>
        <w:jc w:val="both"/>
      </w:pPr>
      <w:r>
        <w:t>Z</w:t>
      </w:r>
      <w:r>
        <w:t xml:space="preserve">godnie z ustawą o zbiorowym zaopatrzeniu w wodę i zbiorowym odprowadzaniu ścieków, zatwierdzona taryfa wchodzi w życie po upływie 7 dni od ogłoszenia  jej </w:t>
      </w:r>
      <w:r>
        <w:t xml:space="preserve">na </w:t>
      </w:r>
      <w:r>
        <w:t xml:space="preserve">stronie PGW Wody Polskie </w:t>
      </w:r>
      <w:r>
        <w:t>(17.05.2018 r.), czyli</w:t>
      </w:r>
      <w:r w:rsidR="006C354C">
        <w:t xml:space="preserve"> od dnia</w:t>
      </w:r>
      <w:r>
        <w:t xml:space="preserve"> </w:t>
      </w:r>
      <w:r w:rsidRPr="006C354C">
        <w:rPr>
          <w:b/>
        </w:rPr>
        <w:t>25 maja 2018 r.</w:t>
      </w:r>
      <w:bookmarkStart w:id="0" w:name="_GoBack"/>
      <w:bookmarkEnd w:id="0"/>
    </w:p>
    <w:p w:rsidR="005567FF" w:rsidRDefault="005567FF" w:rsidP="003D53C4">
      <w:pPr>
        <w:pStyle w:val="NormalnyWeb"/>
        <w:spacing w:before="0" w:beforeAutospacing="0" w:after="0" w:afterAutospacing="0"/>
        <w:jc w:val="both"/>
      </w:pPr>
    </w:p>
    <w:p w:rsidR="000F7F6E" w:rsidRDefault="000F7F6E" w:rsidP="003D53C4">
      <w:pPr>
        <w:pStyle w:val="NormalnyWeb"/>
        <w:jc w:val="both"/>
      </w:pPr>
    </w:p>
    <w:p w:rsidR="006B655A" w:rsidRDefault="006B655A"/>
    <w:sectPr w:rsidR="006B6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462A3B"/>
    <w:multiLevelType w:val="hybridMultilevel"/>
    <w:tmpl w:val="EC74C5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6E"/>
    <w:rsid w:val="000F7F6E"/>
    <w:rsid w:val="00123FC0"/>
    <w:rsid w:val="001D7795"/>
    <w:rsid w:val="003D53C4"/>
    <w:rsid w:val="005567FF"/>
    <w:rsid w:val="005765E9"/>
    <w:rsid w:val="006B655A"/>
    <w:rsid w:val="006C354C"/>
    <w:rsid w:val="00743B2F"/>
    <w:rsid w:val="00DD6119"/>
    <w:rsid w:val="00EF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CF7C0-B06E-47D7-BC8E-0DA7B18E2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F7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5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2018-05-21T10:57:00Z</dcterms:created>
  <dcterms:modified xsi:type="dcterms:W3CDTF">2018-05-21T11:32:00Z</dcterms:modified>
</cp:coreProperties>
</file>